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image/x-emf" PartName="/word/media/image1.e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微软雅黑" w:hAnsi="微软雅黑" w:eastAsia="微软雅黑"/>
          <w:b/>
          <w:sz w:val="48"/>
        </w:rPr>
      </w:pPr>
      <w:r>
        <w:rPr>
          <w:rFonts w:hint="eastAsia" w:ascii="微软雅黑" w:hAnsi="微软雅黑" w:eastAsia="微软雅黑"/>
          <w:b/>
          <w:sz w:val="48"/>
        </w:rPr>
        <w:t>宁波中科移动互联网培训班策划书</w:t>
      </w:r>
    </w:p>
    <w:p>
      <w:pPr>
        <w:pStyle w:val="2"/>
        <w:rPr>
          <w:rFonts w:ascii="微软雅黑" w:hAnsi="微软雅黑"/>
        </w:rPr>
      </w:pPr>
      <w:bookmarkStart w:id="0" w:name="_GoBack"/>
      <w:bookmarkEnd w:id="0"/>
      <w:r>
        <w:rPr>
          <w:rFonts w:hint="eastAsia" w:ascii="微软雅黑" w:hAnsi="微软雅黑"/>
        </w:rPr>
        <w:t>概述：</w:t>
      </w:r>
    </w:p>
    <w:p>
      <w:pPr>
        <w:ind w:firstLine="420"/>
        <w:rPr>
          <w:rFonts w:ascii="微软雅黑" w:hAnsi="微软雅黑" w:eastAsia="微软雅黑"/>
        </w:rPr>
      </w:pPr>
      <w:r>
        <w:rPr>
          <w:rFonts w:hint="eastAsia" w:ascii="微软雅黑" w:hAnsi="微软雅黑" w:eastAsia="微软雅黑"/>
        </w:rPr>
        <w:t>宁波中科移动互联网技术培训班依托宁波中国科学院信息技术应用研究院（中科院计算所宁波分所）培训学校的一流平台，依托中科院计算所高性能计算机研究中心的强大研发教育力量，全力打造高端的移动互联网技术培训课程。</w:t>
      </w:r>
    </w:p>
    <w:p>
      <w:pPr>
        <w:pStyle w:val="3"/>
        <w:rPr>
          <w:rFonts w:ascii="微软雅黑" w:hAnsi="微软雅黑" w:eastAsia="微软雅黑"/>
        </w:rPr>
      </w:pPr>
      <w:r>
        <w:rPr>
          <w:rFonts w:hint="eastAsia" w:ascii="微软雅黑" w:hAnsi="微软雅黑" w:eastAsia="微软雅黑"/>
        </w:rPr>
        <w:t>目标市场</w:t>
      </w:r>
    </w:p>
    <w:p>
      <w:pPr>
        <w:pStyle w:val="10"/>
        <w:numPr>
          <w:ilvl w:val="0"/>
          <w:numId w:val="4"/>
        </w:numPr>
        <w:ind w:firstLineChars="0"/>
        <w:rPr>
          <w:rFonts w:ascii="微软雅黑" w:hAnsi="微软雅黑" w:eastAsia="微软雅黑"/>
        </w:rPr>
      </w:pPr>
      <w:r>
        <w:rPr>
          <w:rFonts w:hint="eastAsia" w:ascii="微软雅黑" w:hAnsi="微软雅黑" w:eastAsia="微软雅黑"/>
          <w:lang w:eastAsia="zh-CN"/>
        </w:rPr>
        <w:t>信息学院</w:t>
      </w:r>
      <w:r>
        <w:rPr>
          <w:rFonts w:hint="eastAsia" w:ascii="微软雅黑" w:hAnsi="微软雅黑" w:eastAsia="微软雅黑"/>
        </w:rPr>
        <w:t>等相关专业在校大学生。</w:t>
      </w:r>
    </w:p>
    <w:p>
      <w:pPr>
        <w:pStyle w:val="10"/>
        <w:numPr>
          <w:ilvl w:val="0"/>
          <w:numId w:val="4"/>
        </w:numPr>
        <w:ind w:firstLineChars="0"/>
        <w:rPr>
          <w:rFonts w:ascii="微软雅黑" w:hAnsi="微软雅黑" w:eastAsia="微软雅黑"/>
        </w:rPr>
      </w:pPr>
      <w:r>
        <w:rPr>
          <w:rFonts w:hint="eastAsia" w:ascii="微软雅黑" w:hAnsi="微软雅黑" w:eastAsia="微软雅黑"/>
        </w:rPr>
        <w:t>新进入移动互联网行业的在职人员。</w:t>
      </w:r>
    </w:p>
    <w:p>
      <w:pPr>
        <w:pStyle w:val="3"/>
        <w:rPr>
          <w:rFonts w:ascii="微软雅黑" w:hAnsi="微软雅黑" w:eastAsia="微软雅黑"/>
        </w:rPr>
      </w:pPr>
      <w:r>
        <w:rPr>
          <w:rFonts w:hint="eastAsia" w:ascii="微软雅黑" w:hAnsi="微软雅黑" w:eastAsia="微软雅黑"/>
        </w:rPr>
        <w:t>培训特色</w:t>
      </w:r>
    </w:p>
    <w:p>
      <w:pPr>
        <w:pStyle w:val="10"/>
        <w:numPr>
          <w:ilvl w:val="0"/>
          <w:numId w:val="5"/>
        </w:numPr>
        <w:ind w:firstLineChars="0"/>
        <w:rPr>
          <w:rFonts w:ascii="微软雅黑" w:hAnsi="微软雅黑" w:eastAsia="微软雅黑"/>
        </w:rPr>
      </w:pPr>
      <w:r>
        <w:rPr>
          <w:rFonts w:hint="eastAsia" w:ascii="微软雅黑" w:hAnsi="微软雅黑" w:eastAsia="微软雅黑"/>
        </w:rPr>
        <w:t>全部由中科院一线工程师授课，强大的师资力量保证。</w:t>
      </w:r>
    </w:p>
    <w:p>
      <w:pPr>
        <w:pStyle w:val="10"/>
        <w:numPr>
          <w:ilvl w:val="0"/>
          <w:numId w:val="5"/>
        </w:numPr>
        <w:ind w:firstLineChars="0"/>
        <w:rPr>
          <w:rFonts w:ascii="微软雅黑" w:hAnsi="微软雅黑" w:eastAsia="微软雅黑"/>
        </w:rPr>
      </w:pPr>
      <w:r>
        <w:rPr>
          <w:rFonts w:hint="eastAsia" w:ascii="微软雅黑" w:hAnsi="微软雅黑" w:eastAsia="微软雅黑"/>
        </w:rPr>
        <w:t>课程进驻中科院互联网工程团队，让学员真正进入全真中科院开发团队和环境，并且绑定大型商用级别项目，</w:t>
      </w:r>
      <w:r>
        <w:rPr>
          <w:rFonts w:ascii="微软雅黑" w:hAnsi="微软雅黑" w:eastAsia="微软雅黑"/>
        </w:rPr>
        <w:t xml:space="preserve"> </w:t>
      </w:r>
      <w:r>
        <w:rPr>
          <w:rFonts w:hint="eastAsia" w:ascii="微软雅黑" w:hAnsi="微软雅黑" w:eastAsia="微软雅黑"/>
        </w:rPr>
        <w:t>让学员毕业即拥有团队实习工作经验。（全国独家！）</w:t>
      </w:r>
    </w:p>
    <w:p>
      <w:pPr>
        <w:pStyle w:val="10"/>
        <w:numPr>
          <w:ilvl w:val="0"/>
          <w:numId w:val="5"/>
        </w:numPr>
        <w:ind w:firstLineChars="0"/>
        <w:rPr>
          <w:rFonts w:ascii="微软雅黑" w:hAnsi="微软雅黑" w:eastAsia="微软雅黑"/>
        </w:rPr>
      </w:pPr>
      <w:r>
        <w:rPr>
          <w:rFonts w:hint="eastAsia" w:ascii="微软雅黑" w:hAnsi="微软雅黑" w:eastAsia="微软雅黑"/>
        </w:rPr>
        <w:t>每班20学员的精品小班授课模式，手把手师生实时交互，不做批量粗放人才培养。</w:t>
      </w:r>
    </w:p>
    <w:p>
      <w:pPr>
        <w:pStyle w:val="10"/>
        <w:numPr>
          <w:ilvl w:val="0"/>
          <w:numId w:val="5"/>
        </w:numPr>
        <w:ind w:firstLineChars="0"/>
        <w:rPr>
          <w:rFonts w:ascii="微软雅黑" w:hAnsi="微软雅黑" w:eastAsia="微软雅黑"/>
        </w:rPr>
      </w:pPr>
      <w:r>
        <w:rPr>
          <w:rFonts w:hint="eastAsia" w:ascii="微软雅黑" w:hAnsi="微软雅黑" w:eastAsia="微软雅黑"/>
        </w:rPr>
        <w:t>课程时长是同类培训班的1.5到2倍，细化工程实践细节，让学员毕业真正能够上手开发。</w:t>
      </w:r>
    </w:p>
    <w:p>
      <w:pPr>
        <w:pStyle w:val="10"/>
        <w:numPr>
          <w:ilvl w:val="0"/>
          <w:numId w:val="5"/>
        </w:numPr>
        <w:ind w:firstLineChars="0"/>
        <w:rPr>
          <w:rFonts w:ascii="微软雅黑" w:hAnsi="微软雅黑" w:eastAsia="微软雅黑"/>
        </w:rPr>
      </w:pPr>
      <w:r>
        <w:rPr>
          <w:rFonts w:hint="eastAsia" w:ascii="微软雅黑" w:hAnsi="微软雅黑" w:eastAsia="微软雅黑"/>
        </w:rPr>
        <w:t>所有技术类课程将赠送专业的产品类或设计类课程，让学员成为具备美学理念的工程师。</w:t>
      </w:r>
    </w:p>
    <w:p>
      <w:pPr>
        <w:pStyle w:val="10"/>
        <w:numPr>
          <w:ilvl w:val="0"/>
          <w:numId w:val="5"/>
        </w:numPr>
        <w:ind w:firstLineChars="0"/>
        <w:rPr>
          <w:rFonts w:ascii="微软雅黑" w:hAnsi="微软雅黑" w:eastAsia="微软雅黑"/>
        </w:rPr>
      </w:pPr>
      <w:r>
        <w:rPr>
          <w:rFonts w:hint="eastAsia" w:ascii="微软雅黑" w:hAnsi="微软雅黑" w:eastAsia="微软雅黑"/>
        </w:rPr>
        <w:t>80%以上的学员将能够进一步进入中科院团队进行带薪实习，此比例上不封顶。</w:t>
      </w:r>
    </w:p>
    <w:p>
      <w:pPr>
        <w:pStyle w:val="10"/>
        <w:numPr>
          <w:ilvl w:val="0"/>
          <w:numId w:val="5"/>
        </w:numPr>
        <w:ind w:firstLineChars="0"/>
        <w:rPr>
          <w:rFonts w:ascii="微软雅黑" w:hAnsi="微软雅黑" w:eastAsia="微软雅黑"/>
        </w:rPr>
      </w:pPr>
      <w:r>
        <w:rPr>
          <w:rFonts w:hint="eastAsia" w:ascii="微软雅黑" w:hAnsi="微软雅黑" w:eastAsia="微软雅黑"/>
        </w:rPr>
        <w:t>所有课程考核不合格学员可以免学费重修。</w:t>
      </w:r>
    </w:p>
    <w:p>
      <w:pPr>
        <w:pStyle w:val="10"/>
        <w:numPr>
          <w:ilvl w:val="0"/>
          <w:numId w:val="5"/>
        </w:numPr>
        <w:ind w:firstLineChars="0"/>
        <w:rPr>
          <w:rFonts w:ascii="微软雅黑" w:hAnsi="微软雅黑" w:eastAsia="微软雅黑"/>
        </w:rPr>
      </w:pPr>
      <w:r>
        <w:rPr>
          <w:rFonts w:hint="eastAsia" w:ascii="微软雅黑" w:hAnsi="微软雅黑" w:eastAsia="微软雅黑"/>
        </w:rPr>
        <w:t>依靠学员影响力建立品牌，致力于让每一个学员在互联网公司都能独当一面。</w:t>
      </w:r>
    </w:p>
    <w:p>
      <w:pPr>
        <w:pStyle w:val="2"/>
        <w:rPr>
          <w:rFonts w:ascii="微软雅黑" w:hAnsi="微软雅黑"/>
        </w:rPr>
      </w:pPr>
      <w:r>
        <w:rPr>
          <w:rFonts w:hint="eastAsia" w:ascii="微软雅黑" w:hAnsi="微软雅黑"/>
        </w:rPr>
        <w:t>课程简介</w:t>
      </w:r>
    </w:p>
    <w:p>
      <w:pPr>
        <w:ind w:firstLine="420"/>
        <w:rPr>
          <w:rFonts w:ascii="微软雅黑" w:hAnsi="微软雅黑" w:eastAsia="微软雅黑"/>
        </w:rPr>
      </w:pPr>
      <w:r>
        <w:rPr>
          <w:rFonts w:hint="eastAsia" w:ascii="微软雅黑" w:hAnsi="微软雅黑" w:eastAsia="微软雅黑"/>
        </w:rPr>
        <w:t>为了保证授课效果，课程根据学员接受难度划分为</w:t>
      </w:r>
      <w:r>
        <w:rPr>
          <w:rFonts w:hint="eastAsia" w:ascii="微软雅黑" w:hAnsi="微软雅黑" w:eastAsia="微软雅黑"/>
          <w:b/>
        </w:rPr>
        <w:t>A、B、C、D</w:t>
      </w:r>
      <w:r>
        <w:rPr>
          <w:rFonts w:hint="eastAsia" w:ascii="微软雅黑" w:hAnsi="微软雅黑" w:eastAsia="微软雅黑"/>
        </w:rPr>
        <w:t>四个台阶，计算机相关专业学员可以直接从B级课程开始起步，其他不具备相关专业基础学员必须从A级课程开始学习（其他专业学员若通过规定考试则视同于计算机专业学员）。学员在学完B级相关专业课程之后只能学习相关专业的C级相关课程，以此类推。课程详细台阶示意图见附图1.</w:t>
      </w:r>
      <w:r>
        <w:rPr>
          <w:rFonts w:hint="eastAsia" w:ascii="微软雅黑" w:hAnsi="微软雅黑" w:eastAsia="微软雅黑"/>
          <w:b/>
        </w:rPr>
        <w:t>A、B、C、D</w:t>
      </w:r>
      <w:r>
        <w:rPr>
          <w:rFonts w:hint="eastAsia" w:ascii="微软雅黑" w:hAnsi="微软雅黑" w:eastAsia="微软雅黑"/>
        </w:rPr>
        <w:t>四个台阶的培养目标对应中科院计算所开发团队内部级别分别是实习助理、初级工程师、中级工程师、初级研究员。</w:t>
      </w:r>
    </w:p>
    <w:p>
      <w:pPr>
        <w:pStyle w:val="3"/>
        <w:numPr>
          <w:ilvl w:val="0"/>
          <w:numId w:val="6"/>
        </w:numPr>
        <w:rPr>
          <w:rFonts w:ascii="微软雅黑" w:hAnsi="微软雅黑" w:eastAsia="微软雅黑"/>
        </w:rPr>
      </w:pPr>
      <w:r>
        <w:rPr>
          <w:rFonts w:hint="eastAsia" w:ascii="微软雅黑" w:hAnsi="微软雅黑" w:eastAsia="微软雅黑"/>
        </w:rPr>
        <w:t>服务器端软件开发系列</w:t>
      </w:r>
    </w:p>
    <w:p>
      <w:pPr>
        <w:pStyle w:val="4"/>
        <w:numPr>
          <w:ilvl w:val="0"/>
          <w:numId w:val="7"/>
        </w:numPr>
        <w:rPr>
          <w:rFonts w:ascii="微软雅黑" w:hAnsi="微软雅黑" w:eastAsia="微软雅黑"/>
        </w:rPr>
      </w:pPr>
      <w:r>
        <w:rPr>
          <w:rFonts w:ascii="微软雅黑" w:hAnsi="微软雅黑" w:eastAsia="微软雅黑"/>
        </w:rPr>
        <w:t>P</w:t>
      </w:r>
      <w:r>
        <w:rPr>
          <w:rFonts w:hint="eastAsia" w:ascii="微软雅黑" w:hAnsi="微软雅黑" w:eastAsia="微软雅黑"/>
        </w:rPr>
        <w:t>ython + Django框架开发培训课程（B级）（首期开班课程）</w:t>
      </w:r>
    </w:p>
    <w:p>
      <w:pPr>
        <w:ind w:firstLine="420"/>
        <w:rPr>
          <w:rFonts w:ascii="微软雅黑" w:hAnsi="微软雅黑" w:eastAsia="微软雅黑"/>
        </w:rPr>
      </w:pPr>
      <w:r>
        <w:rPr>
          <w:rFonts w:ascii="微软雅黑" w:hAnsi="微软雅黑" w:eastAsia="微软雅黑"/>
        </w:rPr>
        <w:t xml:space="preserve">Python </w:t>
      </w:r>
      <w:r>
        <w:rPr>
          <w:rFonts w:hint="eastAsia" w:ascii="微软雅黑" w:hAnsi="微软雅黑" w:eastAsia="微软雅黑"/>
        </w:rPr>
        <w:t>是一种面向对象、直译式计算机程序设计语言，在移动互联网软件的服务器端被广泛采用，Django是一个开放源代码的Web应用框架，由Python写成。是目前最流行的Python Web应用框架。对学员的培训目标是合格学员能够熟练在Django架构上开发服务器端软件。</w:t>
      </w:r>
    </w:p>
    <w:p>
      <w:pPr>
        <w:rPr>
          <w:rFonts w:ascii="微软雅黑" w:hAnsi="微软雅黑" w:eastAsia="微软雅黑"/>
        </w:rPr>
      </w:pPr>
      <w:r>
        <w:rPr>
          <w:rFonts w:hint="eastAsia" w:ascii="微软雅黑" w:hAnsi="微软雅黑" w:eastAsia="微软雅黑"/>
        </w:rPr>
        <w:t>课程时长：40课时授课+20课时实践</w:t>
      </w:r>
    </w:p>
    <w:p>
      <w:pPr>
        <w:pStyle w:val="4"/>
        <w:rPr>
          <w:rFonts w:ascii="微软雅黑" w:hAnsi="微软雅黑" w:eastAsia="微软雅黑"/>
        </w:rPr>
      </w:pPr>
      <w:r>
        <w:rPr>
          <w:rFonts w:hint="eastAsia" w:ascii="微软雅黑" w:hAnsi="微软雅黑" w:eastAsia="微软雅黑"/>
        </w:rPr>
        <w:t>服务器搭建运维性能监控培训课程（B级）</w:t>
      </w:r>
    </w:p>
    <w:p>
      <w:pPr>
        <w:ind w:firstLine="420"/>
        <w:rPr>
          <w:rFonts w:ascii="微软雅黑" w:hAnsi="微软雅黑" w:eastAsia="微软雅黑"/>
        </w:rPr>
      </w:pPr>
      <w:r>
        <w:rPr>
          <w:rFonts w:hint="eastAsia" w:ascii="微软雅黑" w:hAnsi="微软雅黑" w:eastAsia="微软雅黑"/>
        </w:rPr>
        <w:t>此课程内容以主流服务器硬件平台搭建及主流服务器系统软件平台搭建为中心，围绕机群搭建、性能监控、安全监控等热点问题展开，培训目标是合格学员能够胜任大型互联网公司的服务器运维及服务器风险控制相关职位。</w:t>
      </w:r>
    </w:p>
    <w:p>
      <w:pPr>
        <w:rPr>
          <w:rFonts w:ascii="微软雅黑" w:hAnsi="微软雅黑" w:eastAsia="微软雅黑"/>
        </w:rPr>
      </w:pPr>
      <w:r>
        <w:rPr>
          <w:rFonts w:hint="eastAsia" w:ascii="微软雅黑" w:hAnsi="微软雅黑" w:eastAsia="微软雅黑"/>
        </w:rPr>
        <w:t>课程时长：40课时授课+30课时实践</w:t>
      </w:r>
    </w:p>
    <w:p>
      <w:pPr>
        <w:pStyle w:val="4"/>
        <w:rPr>
          <w:rFonts w:ascii="微软雅黑" w:hAnsi="微软雅黑" w:eastAsia="微软雅黑"/>
        </w:rPr>
      </w:pPr>
      <w:r>
        <w:rPr>
          <w:rFonts w:hint="eastAsia" w:ascii="微软雅黑" w:hAnsi="微软雅黑" w:eastAsia="微软雅黑"/>
        </w:rPr>
        <w:t>云端软件性能优化培训课程（Hadoop开发应用）（D级）</w:t>
      </w:r>
    </w:p>
    <w:p>
      <w:pPr>
        <w:ind w:firstLine="420"/>
        <w:rPr>
          <w:rFonts w:ascii="微软雅黑" w:hAnsi="微软雅黑" w:eastAsia="微软雅黑"/>
        </w:rPr>
      </w:pPr>
      <w:r>
        <w:rPr>
          <w:rFonts w:hint="eastAsia" w:ascii="微软雅黑" w:hAnsi="微软雅黑" w:eastAsia="微软雅黑"/>
        </w:rPr>
        <w:t>服务器端（后端）软件性能优化是互联网行业的热点问题，是每一个大型网站及系统都无法规避的一个问题。此课程主要针对已经学习服务器端软件开发培训或一定从业经验的学员开展。课程内容以当下主要流行的硬件平台上的网络软件优化为基础，重点围绕并行软件、实时响应、机群管理等话题展开。培训目标是合格学员能够熟练在主流硬件平台和编程模型上进行软件的性能优化，优秀学员能够驾驭6000并发以上的系统开发。</w:t>
      </w:r>
    </w:p>
    <w:p>
      <w:pPr>
        <w:rPr>
          <w:rFonts w:ascii="微软雅黑" w:hAnsi="微软雅黑" w:eastAsia="微软雅黑"/>
        </w:rPr>
      </w:pPr>
      <w:r>
        <w:rPr>
          <w:rFonts w:hint="eastAsia" w:ascii="微软雅黑" w:hAnsi="微软雅黑" w:eastAsia="微软雅黑"/>
        </w:rPr>
        <w:t>课程时长：60课时授课+30课时实践</w:t>
      </w:r>
    </w:p>
    <w:p>
      <w:pPr>
        <w:pStyle w:val="4"/>
        <w:rPr>
          <w:rFonts w:ascii="微软雅黑" w:hAnsi="微软雅黑" w:eastAsia="微软雅黑"/>
        </w:rPr>
      </w:pPr>
      <w:r>
        <w:rPr>
          <w:rFonts w:hint="eastAsia" w:ascii="微软雅黑" w:hAnsi="微软雅黑" w:eastAsia="微软雅黑"/>
        </w:rPr>
        <w:t>若干重点方向研究培训系列（D级）</w:t>
      </w:r>
    </w:p>
    <w:p>
      <w:pPr>
        <w:ind w:firstLine="420"/>
        <w:rPr>
          <w:rFonts w:ascii="微软雅黑" w:hAnsi="微软雅黑" w:eastAsia="微软雅黑"/>
        </w:rPr>
      </w:pPr>
      <w:r>
        <w:rPr>
          <w:rFonts w:hint="eastAsia" w:ascii="微软雅黑" w:hAnsi="微软雅黑" w:eastAsia="微软雅黑"/>
        </w:rPr>
        <w:t>此课程要求学员在学习完服务器端软件的性能优化课程之后进行学习，以互联网公司目前面临的技术难题为中心进行研究性培训和实践，培训目标是合格学员能够胜任相关专业方向的难题攻克。</w:t>
      </w:r>
    </w:p>
    <w:p>
      <w:pPr>
        <w:rPr>
          <w:rFonts w:ascii="微软雅黑" w:hAnsi="微软雅黑" w:eastAsia="微软雅黑"/>
        </w:rPr>
      </w:pPr>
      <w:r>
        <w:rPr>
          <w:rFonts w:hint="eastAsia" w:ascii="微软雅黑" w:hAnsi="微软雅黑" w:eastAsia="微软雅黑"/>
        </w:rPr>
        <w:t>课程时长：根据方向不同而不同</w:t>
      </w:r>
    </w:p>
    <w:p>
      <w:pPr>
        <w:pStyle w:val="10"/>
        <w:numPr>
          <w:ilvl w:val="0"/>
          <w:numId w:val="8"/>
        </w:numPr>
        <w:ind w:firstLineChars="0"/>
        <w:rPr>
          <w:rFonts w:ascii="微软雅黑" w:hAnsi="微软雅黑" w:eastAsia="微软雅黑"/>
          <w:b/>
        </w:rPr>
      </w:pPr>
      <w:r>
        <w:rPr>
          <w:rFonts w:hint="eastAsia" w:ascii="微软雅黑" w:hAnsi="微软雅黑" w:eastAsia="微软雅黑"/>
          <w:b/>
        </w:rPr>
        <w:t>信息安全与网络攻防研究课程（D级）</w:t>
      </w:r>
    </w:p>
    <w:p>
      <w:pPr>
        <w:pStyle w:val="10"/>
        <w:numPr>
          <w:ilvl w:val="0"/>
          <w:numId w:val="8"/>
        </w:numPr>
        <w:ind w:firstLineChars="0"/>
        <w:rPr>
          <w:rFonts w:ascii="微软雅黑" w:hAnsi="微软雅黑" w:eastAsia="微软雅黑"/>
          <w:b/>
        </w:rPr>
      </w:pPr>
      <w:r>
        <w:rPr>
          <w:rFonts w:hint="eastAsia" w:ascii="微软雅黑" w:hAnsi="微软雅黑" w:eastAsia="微软雅黑"/>
          <w:b/>
        </w:rPr>
        <w:t>服务器端视频处理库研究课程（D级）</w:t>
      </w:r>
    </w:p>
    <w:p>
      <w:pPr>
        <w:pStyle w:val="10"/>
        <w:numPr>
          <w:ilvl w:val="0"/>
          <w:numId w:val="8"/>
        </w:numPr>
        <w:ind w:firstLineChars="0"/>
        <w:rPr>
          <w:rFonts w:ascii="微软雅黑" w:hAnsi="微软雅黑" w:eastAsia="微软雅黑"/>
          <w:b/>
        </w:rPr>
      </w:pPr>
      <w:r>
        <w:rPr>
          <w:rFonts w:hint="eastAsia" w:ascii="微软雅黑" w:hAnsi="微软雅黑" w:eastAsia="微软雅黑"/>
          <w:b/>
        </w:rPr>
        <w:t>服务器端搜索引擎库研究课程（D级）</w:t>
      </w:r>
    </w:p>
    <w:p>
      <w:pPr>
        <w:pStyle w:val="10"/>
        <w:numPr>
          <w:ilvl w:val="0"/>
          <w:numId w:val="8"/>
        </w:numPr>
        <w:ind w:firstLineChars="0"/>
        <w:rPr>
          <w:rFonts w:ascii="微软雅黑" w:hAnsi="微软雅黑" w:eastAsia="微软雅黑"/>
          <w:b/>
        </w:rPr>
      </w:pPr>
      <w:r>
        <w:rPr>
          <w:rFonts w:hint="eastAsia" w:ascii="微软雅黑" w:hAnsi="微软雅黑" w:eastAsia="微软雅黑"/>
          <w:b/>
        </w:rPr>
        <w:t>服务器端自然语言处理研究课程（D级）</w:t>
      </w:r>
    </w:p>
    <w:p>
      <w:pPr>
        <w:pStyle w:val="10"/>
        <w:numPr>
          <w:ilvl w:val="0"/>
          <w:numId w:val="8"/>
        </w:numPr>
        <w:ind w:firstLineChars="0"/>
        <w:rPr>
          <w:rFonts w:ascii="微软雅黑" w:hAnsi="微软雅黑" w:eastAsia="微软雅黑"/>
          <w:b/>
        </w:rPr>
      </w:pPr>
      <w:r>
        <w:rPr>
          <w:rFonts w:hint="eastAsia" w:ascii="微软雅黑" w:hAnsi="微软雅黑" w:eastAsia="微软雅黑"/>
          <w:b/>
        </w:rPr>
        <w:t>服务器端数据挖掘研究课程（D级）</w:t>
      </w:r>
    </w:p>
    <w:p>
      <w:pPr>
        <w:pStyle w:val="3"/>
        <w:rPr>
          <w:rFonts w:ascii="微软雅黑" w:hAnsi="微软雅黑" w:eastAsia="微软雅黑"/>
        </w:rPr>
      </w:pPr>
      <w:r>
        <w:rPr>
          <w:rFonts w:hint="eastAsia" w:ascii="微软雅黑" w:hAnsi="微软雅黑" w:eastAsia="微软雅黑"/>
        </w:rPr>
        <w:t>终端软件开发系列</w:t>
      </w:r>
    </w:p>
    <w:p>
      <w:pPr>
        <w:pStyle w:val="4"/>
        <w:numPr>
          <w:ilvl w:val="0"/>
          <w:numId w:val="9"/>
        </w:numPr>
        <w:rPr>
          <w:rFonts w:ascii="微软雅黑" w:hAnsi="微软雅黑" w:eastAsia="微软雅黑"/>
        </w:rPr>
      </w:pPr>
      <w:r>
        <w:rPr>
          <w:rFonts w:hint="eastAsia" w:ascii="微软雅黑" w:hAnsi="微软雅黑" w:eastAsia="微软雅黑"/>
        </w:rPr>
        <w:t>IOS开发（Object-C）培训课程（B级）（首期开班课程）</w:t>
      </w:r>
    </w:p>
    <w:p>
      <w:pPr>
        <w:ind w:firstLine="420"/>
        <w:rPr>
          <w:rFonts w:ascii="微软雅黑" w:hAnsi="微软雅黑" w:eastAsia="微软雅黑"/>
        </w:rPr>
      </w:pPr>
      <w:r>
        <w:rPr>
          <w:rFonts w:hint="eastAsia" w:ascii="微软雅黑" w:hAnsi="微软雅黑" w:eastAsia="微软雅黑"/>
        </w:rPr>
        <w:t>课程内容以Object-C和IOS平台为主要授课内容，另外包含一些常用库的介绍，不包含游戏引擎的开发。培训目标是合格学员能够熟练的开发功能丰富的IOS App。</w:t>
      </w:r>
    </w:p>
    <w:p>
      <w:pPr>
        <w:pStyle w:val="4"/>
        <w:rPr>
          <w:rFonts w:ascii="微软雅黑" w:hAnsi="微软雅黑" w:eastAsia="微软雅黑"/>
        </w:rPr>
      </w:pPr>
      <w:r>
        <w:rPr>
          <w:rFonts w:hint="eastAsia" w:ascii="微软雅黑" w:hAnsi="微软雅黑" w:eastAsia="微软雅黑"/>
        </w:rPr>
        <w:t>Android开发（Java）培训课程（B级）（首期开班课程）</w:t>
      </w:r>
    </w:p>
    <w:p>
      <w:pPr>
        <w:ind w:firstLine="420"/>
        <w:rPr>
          <w:rFonts w:ascii="微软雅黑" w:hAnsi="微软雅黑" w:eastAsia="微软雅黑"/>
        </w:rPr>
      </w:pPr>
      <w:r>
        <w:rPr>
          <w:rFonts w:hint="eastAsia" w:ascii="微软雅黑" w:hAnsi="微软雅黑" w:eastAsia="微软雅黑"/>
        </w:rPr>
        <w:t>课程内容以Java和</w:t>
      </w:r>
      <w:r>
        <w:rPr>
          <w:rFonts w:ascii="微软雅黑" w:hAnsi="微软雅黑" w:eastAsia="微软雅黑"/>
        </w:rPr>
        <w:t>Android</w:t>
      </w:r>
      <w:r>
        <w:rPr>
          <w:rFonts w:hint="eastAsia" w:ascii="微软雅黑" w:hAnsi="微软雅黑" w:eastAsia="微软雅黑"/>
        </w:rPr>
        <w:t>平台为主要授课内容，另外包含一些常用库的介绍，不包含游戏引擎的开发。培训目标是合格学员能够熟练的开发功能丰富的</w:t>
      </w:r>
      <w:r>
        <w:rPr>
          <w:rFonts w:ascii="微软雅黑" w:hAnsi="微软雅黑" w:eastAsia="微软雅黑"/>
        </w:rPr>
        <w:t>Android</w:t>
      </w:r>
      <w:r>
        <w:rPr>
          <w:rFonts w:hint="eastAsia" w:ascii="微软雅黑" w:hAnsi="微软雅黑" w:eastAsia="微软雅黑"/>
        </w:rPr>
        <w:t xml:space="preserve"> App。</w:t>
      </w:r>
    </w:p>
    <w:p>
      <w:pPr>
        <w:pStyle w:val="4"/>
        <w:rPr>
          <w:rFonts w:ascii="微软雅黑" w:hAnsi="微软雅黑" w:eastAsia="微软雅黑"/>
        </w:rPr>
      </w:pPr>
      <w:r>
        <w:rPr>
          <w:rFonts w:hint="eastAsia" w:ascii="微软雅黑" w:hAnsi="微软雅黑" w:eastAsia="微软雅黑"/>
        </w:rPr>
        <w:t>动态网页开发（JavaScript + Php）培训课程（B级）</w:t>
      </w:r>
    </w:p>
    <w:p>
      <w:pPr>
        <w:ind w:firstLine="420"/>
        <w:rPr>
          <w:rFonts w:ascii="微软雅黑" w:hAnsi="微软雅黑" w:eastAsia="微软雅黑"/>
        </w:rPr>
      </w:pPr>
      <w:r>
        <w:rPr>
          <w:rFonts w:hint="eastAsia" w:ascii="微软雅黑" w:hAnsi="微软雅黑" w:eastAsia="微软雅黑"/>
        </w:rPr>
        <w:t>课程内容以HTML JavaScript和Php为主要授课内容，另外包含一些常用库的介绍。培训目标是合格学员能够熟练的开发功能丰富的动态网页。</w:t>
      </w:r>
    </w:p>
    <w:p>
      <w:pPr>
        <w:pStyle w:val="4"/>
        <w:rPr>
          <w:rFonts w:ascii="微软雅黑" w:hAnsi="微软雅黑" w:eastAsia="微软雅黑"/>
        </w:rPr>
      </w:pPr>
      <w:r>
        <w:rPr>
          <w:rFonts w:hint="eastAsia" w:ascii="微软雅黑" w:hAnsi="微软雅黑" w:eastAsia="微软雅黑"/>
        </w:rPr>
        <w:t>IOS软件性能优化培训课程（C级）</w:t>
      </w:r>
    </w:p>
    <w:p>
      <w:pPr>
        <w:ind w:firstLine="420"/>
        <w:rPr>
          <w:rFonts w:ascii="微软雅黑" w:hAnsi="微软雅黑" w:eastAsia="微软雅黑"/>
        </w:rPr>
      </w:pPr>
      <w:r>
        <w:rPr>
          <w:rFonts w:hint="eastAsia" w:ascii="微软雅黑" w:hAnsi="微软雅黑" w:eastAsia="微软雅黑"/>
        </w:rPr>
        <w:t>课程专注于IOS软件性能优化，以IOS软件运行的硬件环境为主要内容，围绕IOS提供的各种加速硬件接口进行展开。培训目标是合格学员能够灵活和充分的使用苹果公司产品中的各种加速硬件。此课程需要学员先行学习体系结构基础预科班。</w:t>
      </w:r>
    </w:p>
    <w:p>
      <w:pPr>
        <w:pStyle w:val="4"/>
        <w:rPr>
          <w:rFonts w:ascii="微软雅黑" w:hAnsi="微软雅黑" w:eastAsia="微软雅黑"/>
        </w:rPr>
      </w:pPr>
      <w:r>
        <w:rPr>
          <w:rFonts w:hint="eastAsia" w:ascii="微软雅黑" w:hAnsi="微软雅黑" w:eastAsia="微软雅黑"/>
        </w:rPr>
        <w:t>Android软件性能优化培训课程（C级）</w:t>
      </w:r>
    </w:p>
    <w:p>
      <w:pPr>
        <w:ind w:firstLine="420"/>
        <w:rPr>
          <w:rFonts w:ascii="微软雅黑" w:hAnsi="微软雅黑" w:eastAsia="微软雅黑"/>
        </w:rPr>
      </w:pPr>
      <w:r>
        <w:rPr>
          <w:rFonts w:hint="eastAsia" w:ascii="微软雅黑" w:hAnsi="微软雅黑" w:eastAsia="微软雅黑"/>
        </w:rPr>
        <w:t>课程专注于</w:t>
      </w:r>
      <w:r>
        <w:rPr>
          <w:rFonts w:ascii="微软雅黑" w:hAnsi="微软雅黑" w:eastAsia="微软雅黑"/>
        </w:rPr>
        <w:t>Android</w:t>
      </w:r>
      <w:r>
        <w:rPr>
          <w:rFonts w:hint="eastAsia" w:ascii="微软雅黑" w:hAnsi="微软雅黑" w:eastAsia="微软雅黑"/>
        </w:rPr>
        <w:t>软件性能优化，以</w:t>
      </w:r>
      <w:r>
        <w:rPr>
          <w:rFonts w:ascii="微软雅黑" w:hAnsi="微软雅黑" w:eastAsia="微软雅黑"/>
        </w:rPr>
        <w:t>Android</w:t>
      </w:r>
      <w:r>
        <w:rPr>
          <w:rFonts w:hint="eastAsia" w:ascii="微软雅黑" w:hAnsi="微软雅黑" w:eastAsia="微软雅黑"/>
        </w:rPr>
        <w:t>软件运行的硬件环境为主要内容，围绕</w:t>
      </w:r>
      <w:r>
        <w:rPr>
          <w:rFonts w:ascii="微软雅黑" w:hAnsi="微软雅黑" w:eastAsia="微软雅黑"/>
        </w:rPr>
        <w:t>Android</w:t>
      </w:r>
      <w:r>
        <w:rPr>
          <w:rFonts w:hint="eastAsia" w:ascii="微软雅黑" w:hAnsi="微软雅黑" w:eastAsia="微软雅黑"/>
        </w:rPr>
        <w:t>提供的各种加速硬件接口进行展开。此课程需要学员先行学习体系结构基础预科班。培训目标是合格学员能够灵活和充分的使用主流Android平台的加速硬件模块，对程序进行优化。</w:t>
      </w:r>
    </w:p>
    <w:p>
      <w:pPr>
        <w:pStyle w:val="3"/>
        <w:rPr>
          <w:rFonts w:ascii="微软雅黑" w:hAnsi="微软雅黑" w:eastAsia="微软雅黑"/>
        </w:rPr>
      </w:pPr>
      <w:r>
        <w:rPr>
          <w:rFonts w:hint="eastAsia" w:ascii="微软雅黑" w:hAnsi="微软雅黑" w:eastAsia="微软雅黑"/>
        </w:rPr>
        <w:t>软件测试课程系列</w:t>
      </w:r>
    </w:p>
    <w:p>
      <w:pPr>
        <w:rPr>
          <w:rFonts w:ascii="微软雅黑" w:hAnsi="微软雅黑" w:eastAsia="微软雅黑"/>
        </w:rPr>
      </w:pPr>
      <w:r>
        <w:rPr>
          <w:rFonts w:hint="eastAsia" w:ascii="微软雅黑" w:hAnsi="微软雅黑" w:eastAsia="微软雅黑"/>
        </w:rPr>
        <w:t>介绍暂缺</w:t>
      </w:r>
    </w:p>
    <w:p>
      <w:pPr>
        <w:pStyle w:val="3"/>
        <w:rPr>
          <w:rFonts w:ascii="微软雅黑" w:hAnsi="微软雅黑" w:eastAsia="微软雅黑"/>
        </w:rPr>
      </w:pPr>
      <w:r>
        <w:rPr>
          <w:rFonts w:hint="eastAsia" w:ascii="微软雅黑" w:hAnsi="微软雅黑" w:eastAsia="微软雅黑"/>
        </w:rPr>
        <w:t>名企笔试面试加强系列</w:t>
      </w:r>
    </w:p>
    <w:p>
      <w:pPr>
        <w:ind w:firstLine="420"/>
        <w:rPr>
          <w:rFonts w:ascii="微软雅黑" w:hAnsi="微软雅黑" w:eastAsia="微软雅黑"/>
        </w:rPr>
      </w:pPr>
      <w:r>
        <w:rPr>
          <w:rFonts w:hint="eastAsia" w:ascii="微软雅黑" w:hAnsi="微软雅黑" w:eastAsia="微软雅黑"/>
        </w:rPr>
        <w:t>此课程主要针对本科及硕士毕业生，和其他在互联网行业内有求职需求的工作人员。此课程内容以大量名企的笔试面试题目为基础，仔细分析名企笔试面试考察的重点，补充学员的应试短板，提高学员在求职应试中的能力和表现。</w:t>
      </w:r>
    </w:p>
    <w:p>
      <w:pPr>
        <w:pStyle w:val="10"/>
        <w:numPr>
          <w:ilvl w:val="0"/>
          <w:numId w:val="10"/>
        </w:numPr>
        <w:ind w:firstLineChars="0"/>
        <w:rPr>
          <w:rFonts w:ascii="微软雅黑" w:hAnsi="微软雅黑" w:eastAsia="微软雅黑"/>
          <w:b/>
        </w:rPr>
      </w:pPr>
      <w:r>
        <w:rPr>
          <w:rFonts w:hint="eastAsia" w:ascii="微软雅黑" w:hAnsi="微软雅黑" w:eastAsia="微软雅黑"/>
          <w:b/>
        </w:rPr>
        <w:t>服务器端软件开发笔试加强培训课程（B级）</w:t>
      </w:r>
    </w:p>
    <w:p>
      <w:pPr>
        <w:pStyle w:val="10"/>
        <w:numPr>
          <w:ilvl w:val="0"/>
          <w:numId w:val="10"/>
        </w:numPr>
        <w:ind w:firstLineChars="0"/>
        <w:rPr>
          <w:rFonts w:ascii="微软雅黑" w:hAnsi="微软雅黑" w:eastAsia="微软雅黑"/>
          <w:b/>
        </w:rPr>
      </w:pPr>
      <w:r>
        <w:rPr>
          <w:rFonts w:hint="eastAsia" w:ascii="微软雅黑" w:hAnsi="微软雅黑" w:eastAsia="微软雅黑"/>
          <w:b/>
        </w:rPr>
        <w:t>IOS软件开发笔试加强培训课程（B级）</w:t>
      </w:r>
    </w:p>
    <w:p>
      <w:pPr>
        <w:pStyle w:val="10"/>
        <w:numPr>
          <w:ilvl w:val="0"/>
          <w:numId w:val="10"/>
        </w:numPr>
        <w:ind w:firstLineChars="0"/>
        <w:rPr>
          <w:rFonts w:ascii="微软雅黑" w:hAnsi="微软雅黑" w:eastAsia="微软雅黑"/>
          <w:b/>
        </w:rPr>
      </w:pPr>
      <w:r>
        <w:rPr>
          <w:rFonts w:hint="eastAsia" w:ascii="微软雅黑" w:hAnsi="微软雅黑" w:eastAsia="微软雅黑"/>
          <w:b/>
        </w:rPr>
        <w:t>Android软件开发笔试加强培训课程（B级）</w:t>
      </w:r>
    </w:p>
    <w:p>
      <w:pPr>
        <w:pStyle w:val="10"/>
        <w:numPr>
          <w:ilvl w:val="0"/>
          <w:numId w:val="10"/>
        </w:numPr>
        <w:ind w:firstLineChars="0"/>
        <w:rPr>
          <w:rFonts w:ascii="微软雅黑" w:hAnsi="微软雅黑" w:eastAsia="微软雅黑"/>
          <w:b/>
        </w:rPr>
      </w:pPr>
      <w:r>
        <w:rPr>
          <w:rFonts w:hint="eastAsia" w:ascii="微软雅黑" w:hAnsi="微软雅黑" w:eastAsia="微软雅黑"/>
          <w:b/>
        </w:rPr>
        <w:t>服务器端软件开发及调优笔试加强培训课程（C级）</w:t>
      </w:r>
    </w:p>
    <w:p>
      <w:pPr>
        <w:pStyle w:val="10"/>
        <w:numPr>
          <w:ilvl w:val="0"/>
          <w:numId w:val="10"/>
        </w:numPr>
        <w:ind w:firstLineChars="0"/>
        <w:rPr>
          <w:rFonts w:ascii="微软雅黑" w:hAnsi="微软雅黑" w:eastAsia="微软雅黑"/>
          <w:b/>
        </w:rPr>
      </w:pPr>
      <w:r>
        <w:rPr>
          <w:rFonts w:hint="eastAsia" w:ascii="微软雅黑" w:hAnsi="微软雅黑" w:eastAsia="微软雅黑"/>
          <w:b/>
        </w:rPr>
        <w:t>IOS软件开发及调优笔试加强培训课程（C级）</w:t>
      </w:r>
    </w:p>
    <w:p>
      <w:pPr>
        <w:pStyle w:val="10"/>
        <w:numPr>
          <w:ilvl w:val="0"/>
          <w:numId w:val="10"/>
        </w:numPr>
        <w:ind w:firstLineChars="0"/>
        <w:rPr>
          <w:rFonts w:ascii="微软雅黑" w:hAnsi="微软雅黑" w:eastAsia="微软雅黑"/>
          <w:b/>
        </w:rPr>
      </w:pPr>
      <w:r>
        <w:rPr>
          <w:rFonts w:hint="eastAsia" w:ascii="微软雅黑" w:hAnsi="微软雅黑" w:eastAsia="微软雅黑"/>
          <w:b/>
        </w:rPr>
        <w:t>Android软件开发及调优笔试加强培训课程（C级）</w:t>
      </w:r>
    </w:p>
    <w:p>
      <w:pPr>
        <w:pStyle w:val="10"/>
        <w:numPr>
          <w:ilvl w:val="0"/>
          <w:numId w:val="10"/>
        </w:numPr>
        <w:ind w:firstLineChars="0"/>
        <w:rPr>
          <w:rFonts w:ascii="微软雅黑" w:hAnsi="微软雅黑" w:eastAsia="微软雅黑"/>
          <w:b/>
        </w:rPr>
      </w:pPr>
      <w:r>
        <w:rPr>
          <w:rFonts w:hint="eastAsia" w:ascii="微软雅黑" w:hAnsi="微软雅黑" w:eastAsia="微软雅黑"/>
          <w:b/>
        </w:rPr>
        <w:t>名企面试辅导课程 ( 赠送 )</w:t>
      </w:r>
    </w:p>
    <w:p>
      <w:pPr>
        <w:rPr>
          <w:rFonts w:ascii="微软雅黑" w:hAnsi="微软雅黑" w:eastAsia="微软雅黑"/>
        </w:rPr>
      </w:pPr>
      <w:r>
        <w:rPr>
          <w:rFonts w:hint="eastAsia" w:ascii="微软雅黑" w:hAnsi="微软雅黑" w:eastAsia="微软雅黑"/>
        </w:rPr>
        <w:t>所有笔试培训类课程均赠送此课程</w:t>
      </w:r>
    </w:p>
    <w:p>
      <w:pPr>
        <w:pStyle w:val="3"/>
      </w:pPr>
      <w:r>
        <w:rPr>
          <w:rFonts w:hint="eastAsia"/>
        </w:rPr>
        <w:t>基础预科班系列</w:t>
      </w:r>
    </w:p>
    <w:p>
      <w:pPr>
        <w:pStyle w:val="4"/>
        <w:numPr>
          <w:ilvl w:val="0"/>
          <w:numId w:val="11"/>
        </w:numPr>
        <w:rPr>
          <w:rFonts w:ascii="微软雅黑" w:hAnsi="微软雅黑" w:eastAsia="微软雅黑"/>
        </w:rPr>
      </w:pPr>
      <w:r>
        <w:rPr>
          <w:rFonts w:hint="eastAsia" w:ascii="微软雅黑" w:hAnsi="微软雅黑" w:eastAsia="微软雅黑"/>
        </w:rPr>
        <w:t>编程基础预科班（A级）（首期开班课程）</w:t>
      </w:r>
    </w:p>
    <w:p>
      <w:pPr>
        <w:ind w:firstLine="420"/>
        <w:rPr>
          <w:rFonts w:ascii="微软雅黑" w:hAnsi="微软雅黑" w:eastAsia="微软雅黑"/>
        </w:rPr>
      </w:pPr>
      <w:r>
        <w:rPr>
          <w:rFonts w:hint="eastAsia" w:ascii="微软雅黑" w:hAnsi="微软雅黑" w:eastAsia="微软雅黑"/>
        </w:rPr>
        <w:t>以计算机科学基础、数据结构、算法基础为授课框架，主要针对大一大二新生和非计算机专业的学生，为他们学习互联网工程技术打下坚实基础。</w:t>
      </w:r>
    </w:p>
    <w:p>
      <w:pPr>
        <w:pStyle w:val="4"/>
        <w:rPr>
          <w:rFonts w:ascii="微软雅黑" w:hAnsi="微软雅黑" w:eastAsia="微软雅黑"/>
        </w:rPr>
      </w:pPr>
      <w:r>
        <w:rPr>
          <w:rFonts w:hint="eastAsia" w:ascii="微软雅黑" w:hAnsi="微软雅黑" w:eastAsia="微软雅黑"/>
        </w:rPr>
        <w:t>体系结构基础预科班（C级）</w:t>
      </w:r>
    </w:p>
    <w:p>
      <w:pPr>
        <w:ind w:firstLine="420"/>
        <w:rPr>
          <w:rFonts w:ascii="微软雅黑" w:hAnsi="微软雅黑" w:eastAsia="微软雅黑"/>
        </w:rPr>
      </w:pPr>
      <w:r>
        <w:rPr>
          <w:rFonts w:hint="eastAsia" w:ascii="微软雅黑" w:hAnsi="微软雅黑" w:eastAsia="微软雅黑"/>
        </w:rPr>
        <w:t>以计算机体系结构、操作系统、编译原理为授课框架。针对已经完成程序语言相关课程，想进一步进入结构相关的高级性能调优研究班学习的学员开设，为他们学习结构相关的深度优化技术打下坚实基础。此课程是学员选择结构相关程序调优系列课程之前必须学习的课程，也可以通过考试证明拥有同等学力。</w:t>
      </w:r>
    </w:p>
    <w:p>
      <w:pPr>
        <w:pStyle w:val="3"/>
        <w:rPr>
          <w:rFonts w:ascii="微软雅黑" w:hAnsi="微软雅黑" w:eastAsia="微软雅黑"/>
        </w:rPr>
      </w:pPr>
      <w:r>
        <w:rPr>
          <w:rFonts w:hint="eastAsia" w:ascii="微软雅黑" w:hAnsi="微软雅黑" w:eastAsia="微软雅黑"/>
        </w:rPr>
        <w:t>产品美学普及课程（赠送）（首期开班课程）</w:t>
      </w:r>
    </w:p>
    <w:p>
      <w:pPr>
        <w:rPr>
          <w:rFonts w:ascii="微软雅黑" w:hAnsi="微软雅黑" w:eastAsia="微软雅黑"/>
        </w:rPr>
      </w:pPr>
      <w:r>
        <w:rPr>
          <w:rFonts w:hint="eastAsia" w:ascii="微软雅黑" w:hAnsi="微软雅黑" w:eastAsia="微软雅黑"/>
        </w:rPr>
        <w:t>所有非预科的培训类课程均赠送此课程，每学员只能参加一次。</w:t>
      </w:r>
    </w:p>
    <w:p>
      <w:pPr>
        <w:pStyle w:val="2"/>
        <w:rPr>
          <w:rFonts w:ascii="微软雅黑" w:hAnsi="微软雅黑"/>
        </w:rPr>
      </w:pPr>
      <w:r>
        <w:rPr>
          <w:rFonts w:hint="eastAsia" w:ascii="微软雅黑" w:hAnsi="微软雅黑"/>
        </w:rPr>
        <w:t>实施规划</w:t>
      </w:r>
    </w:p>
    <w:p>
      <w:pPr>
        <w:pStyle w:val="3"/>
        <w:numPr>
          <w:ilvl w:val="0"/>
          <w:numId w:val="12"/>
        </w:numPr>
        <w:rPr>
          <w:rFonts w:ascii="微软雅黑" w:hAnsi="微软雅黑" w:eastAsia="微软雅黑"/>
        </w:rPr>
      </w:pPr>
      <w:r>
        <w:rPr>
          <w:rFonts w:hint="eastAsia" w:ascii="微软雅黑" w:hAnsi="微软雅黑" w:eastAsia="微软雅黑"/>
        </w:rPr>
        <w:t>首期开班课程及培训理念宣讲宣传（2014年3月）</w:t>
      </w:r>
    </w:p>
    <w:p>
      <w:pPr>
        <w:pStyle w:val="3"/>
        <w:rPr>
          <w:rFonts w:ascii="微软雅黑" w:hAnsi="微软雅黑" w:eastAsia="微软雅黑"/>
        </w:rPr>
      </w:pPr>
      <w:r>
        <w:rPr>
          <w:rFonts w:hint="eastAsia" w:ascii="微软雅黑" w:hAnsi="微软雅黑" w:eastAsia="微软雅黑"/>
        </w:rPr>
        <w:t>首期开班授课（2014年3月）</w:t>
      </w:r>
    </w:p>
    <w:p>
      <w:pPr>
        <w:rPr>
          <w:rFonts w:ascii="微软雅黑" w:hAnsi="微软雅黑" w:eastAsia="微软雅黑"/>
        </w:rPr>
      </w:pPr>
      <w:r>
        <w:rPr>
          <w:rFonts w:ascii="微软雅黑" w:hAnsi="微软雅黑" w:eastAsia="微软雅黑"/>
        </w:rPr>
        <w:t>P</w:t>
      </w:r>
      <w:r>
        <w:rPr>
          <w:rFonts w:hint="eastAsia" w:ascii="微软雅黑" w:hAnsi="微软雅黑" w:eastAsia="微软雅黑"/>
        </w:rPr>
        <w:t>ython + Django服务器端软件培训课程（B级）（2014年3月）</w:t>
      </w:r>
    </w:p>
    <w:p>
      <w:pPr>
        <w:rPr>
          <w:rFonts w:ascii="微软雅黑" w:hAnsi="微软雅黑" w:eastAsia="微软雅黑"/>
        </w:rPr>
      </w:pPr>
      <w:r>
        <w:rPr>
          <w:rFonts w:hint="eastAsia" w:ascii="微软雅黑" w:hAnsi="微软雅黑" w:eastAsia="微软雅黑"/>
        </w:rPr>
        <w:t>IOS开发（Object-C）培训课程（B级）（2014年3月）</w:t>
      </w:r>
    </w:p>
    <w:p>
      <w:pPr>
        <w:rPr>
          <w:rFonts w:ascii="微软雅黑" w:hAnsi="微软雅黑" w:eastAsia="微软雅黑"/>
        </w:rPr>
      </w:pPr>
      <w:r>
        <w:rPr>
          <w:rFonts w:hint="eastAsia" w:ascii="微软雅黑" w:hAnsi="微软雅黑" w:eastAsia="微软雅黑"/>
        </w:rPr>
        <w:t>Android开发（Java）培训课程（B级）（2014年3月）</w:t>
      </w:r>
    </w:p>
    <w:p>
      <w:pPr>
        <w:rPr>
          <w:rFonts w:ascii="微软雅黑" w:hAnsi="微软雅黑" w:eastAsia="微软雅黑"/>
        </w:rPr>
      </w:pPr>
      <w:r>
        <w:rPr>
          <w:rFonts w:hint="eastAsia" w:ascii="微软雅黑" w:hAnsi="微软雅黑" w:eastAsia="微软雅黑"/>
        </w:rPr>
        <w:t>编程基础预科班（A级）（2014年3月）</w:t>
      </w:r>
    </w:p>
    <w:p>
      <w:pPr>
        <w:rPr>
          <w:rFonts w:ascii="微软雅黑" w:hAnsi="微软雅黑" w:eastAsia="微软雅黑"/>
        </w:rPr>
      </w:pPr>
      <w:r>
        <w:rPr>
          <w:rFonts w:hint="eastAsia" w:ascii="微软雅黑" w:hAnsi="微软雅黑" w:eastAsia="微软雅黑"/>
        </w:rPr>
        <w:t>产品美学普及课程（赠送）（2014年4月）</w:t>
      </w:r>
    </w:p>
    <w:p>
      <w:pPr>
        <w:rPr>
          <w:rFonts w:ascii="微软雅黑" w:hAnsi="微软雅黑" w:eastAsia="微软雅黑"/>
        </w:rPr>
        <w:sectPr>
          <w:footerReference r:id="rId4" w:type="default"/>
          <w:pgSz w:w="11906" w:h="16838"/>
          <w:pgMar w:top="1440" w:right="1800" w:bottom="1440" w:left="1800" w:header="851" w:footer="992" w:gutter="0"/>
          <w:cols w:space="425" w:num="1"/>
          <w:docGrid w:type="lines" w:linePitch="312" w:charSpace="0"/>
        </w:sectPr>
      </w:pPr>
    </w:p>
    <w:p>
      <w:pPr>
        <w:pStyle w:val="2"/>
      </w:pPr>
      <w:r>
        <w:rPr>
          <w:rFonts w:hint="eastAsia"/>
        </w:rPr>
        <w:t>附图1</w:t>
      </w:r>
    </w:p>
    <w:p>
      <w:r>
        <w:rPr>
          <w:rFonts w:ascii="Calibri" w:hAnsi="Calibri" w:eastAsia="宋体"/>
          <w:kern w:val="2"/>
          <w:sz w:val="21"/>
          <w:szCs w:val="22"/>
          <w:lang w:val="en-US" w:eastAsia="zh-CN" w:bidi="ar-SA"/>
        </w:rPr>
        <w:object>
          <v:shape id="_x0000_s1026" type="#_x0000_t75" style="height:316.5pt;width:698.25pt;rotation:0f;" o:ole="t"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o:OLEObject Type="Embed" ProgID="" ShapeID="_x0000_s1026" DrawAspect="Content" ObjectID="_1025" r:id="rId6"/>
        </w:objec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jc w:val="right"/>
    </w:pPr>
    <w:r>
      <w:fldChar w:fldCharType="begin"/>
    </w:r>
    <w:r>
      <w:instrText xml:space="preserve">PAGE   \* MERGEFORMAT</w:instrText>
    </w:r>
    <w:r>
      <w:fldChar w:fldCharType="separate"/>
    </w:r>
    <w:r>
      <w:rPr>
        <w:lang w:val="zh-CN"/>
      </w:rPr>
      <w:t>4</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88115126">
    <w:nsid w:val="6A9478B6"/>
    <w:multiLevelType w:val="multilevel"/>
    <w:tmpl w:val="6A9478B6"/>
    <w:lvl w:ilvl="0" w:tentative="1">
      <w:start w:val="1"/>
      <w:numFmt w:val="chineseCountingThousand"/>
      <w:pStyle w:val="2"/>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14549511">
    <w:nsid w:val="54505007"/>
    <w:multiLevelType w:val="multilevel"/>
    <w:tmpl w:val="54505007"/>
    <w:lvl w:ilvl="0" w:tentative="1">
      <w:start w:val="1"/>
      <w:numFmt w:val="decimal"/>
      <w:pStyle w:val="4"/>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08399729">
    <w:nsid w:val="59E85A71"/>
    <w:multiLevelType w:val="multilevel"/>
    <w:tmpl w:val="59E85A71"/>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68841292">
    <w:nsid w:val="3FB5394C"/>
    <w:multiLevelType w:val="multilevel"/>
    <w:tmpl w:val="3FB5394C"/>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82842355">
    <w:nsid w:val="22BD77F3"/>
    <w:multiLevelType w:val="multilevel"/>
    <w:tmpl w:val="22BD77F3"/>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40794478">
    <w:nsid w:val="49F5056E"/>
    <w:multiLevelType w:val="multilevel"/>
    <w:tmpl w:val="49F5056E"/>
    <w:lvl w:ilvl="0" w:tentative="1">
      <w:start w:val="1"/>
      <w:numFmt w:val="decimal"/>
      <w:pStyle w:val="3"/>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78896593">
    <w:nsid w:val="52304AD1"/>
    <w:multiLevelType w:val="multilevel"/>
    <w:tmpl w:val="52304AD1"/>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788115126"/>
  </w:num>
  <w:num w:numId="2">
    <w:abstractNumId w:val="1240794478"/>
  </w:num>
  <w:num w:numId="3">
    <w:abstractNumId w:val="1414549511"/>
  </w:num>
  <w:num w:numId="4">
    <w:abstractNumId w:val="1508399729"/>
  </w:num>
  <w:num w:numId="5">
    <w:abstractNumId w:val="1068841292"/>
  </w:num>
  <w:num w:numId="6">
    <w:abstractNumId w:val="1240794478"/>
    <w:lvlOverride w:ilvl="0">
      <w:startOverride w:val="1"/>
    </w:lvlOverride>
  </w:num>
  <w:num w:numId="7">
    <w:abstractNumId w:val="1414549511"/>
    <w:lvlOverride w:ilvl="0">
      <w:startOverride w:val="1"/>
    </w:lvlOverride>
  </w:num>
  <w:num w:numId="8">
    <w:abstractNumId w:val="1378896593"/>
  </w:num>
  <w:num w:numId="9">
    <w:abstractNumId w:val="1414549511"/>
    <w:lvlOverride w:ilvl="0">
      <w:startOverride w:val="1"/>
    </w:lvlOverride>
  </w:num>
  <w:num w:numId="10">
    <w:abstractNumId w:val="582842355"/>
  </w:num>
  <w:num w:numId="11">
    <w:abstractNumId w:val="1414549511"/>
    <w:lvlOverride w:ilvl="0">
      <w:startOverride w:val="1"/>
    </w:lvlOverride>
  </w:num>
  <w:num w:numId="12">
    <w:abstractNumId w:val="124079447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paragraph" w:styleId="2">
    <w:name w:val="heading 1"/>
    <w:basedOn w:val="1"/>
    <w:next w:val="1"/>
    <w:link w:val="11"/>
    <w:qFormat/>
    <w:uiPriority w:val="9"/>
    <w:pPr>
      <w:keepNext/>
      <w:keepLines/>
      <w:numPr>
        <w:ilvl w:val="0"/>
        <w:numId w:val="1"/>
      </w:numPr>
      <w:spacing w:before="340" w:after="330" w:line="578" w:lineRule="auto"/>
      <w:outlineLvl w:val="0"/>
    </w:pPr>
    <w:rPr>
      <w:rFonts w:eastAsia="微软雅黑"/>
      <w:b/>
      <w:bCs/>
      <w:kern w:val="44"/>
      <w:sz w:val="44"/>
      <w:szCs w:val="44"/>
    </w:rPr>
  </w:style>
  <w:style w:type="paragraph" w:styleId="3">
    <w:name w:val="heading 2"/>
    <w:basedOn w:val="1"/>
    <w:next w:val="1"/>
    <w:link w:val="12"/>
    <w:unhideWhenUsed/>
    <w:qFormat/>
    <w:uiPriority w:val="9"/>
    <w:pPr>
      <w:keepNext/>
      <w:keepLines/>
      <w:numPr>
        <w:ilvl w:val="0"/>
        <w:numId w:val="2"/>
      </w:numPr>
      <w:spacing w:before="260" w:after="260" w:line="416" w:lineRule="auto"/>
      <w:outlineLvl w:val="1"/>
    </w:pPr>
    <w:rPr>
      <w:rFonts w:ascii="Cambria" w:hAnsi="Cambria" w:eastAsia="宋体"/>
      <w:b/>
      <w:bCs/>
      <w:sz w:val="32"/>
      <w:szCs w:val="32"/>
    </w:rPr>
  </w:style>
  <w:style w:type="paragraph" w:styleId="4">
    <w:name w:val="heading 3"/>
    <w:basedOn w:val="1"/>
    <w:next w:val="1"/>
    <w:link w:val="13"/>
    <w:unhideWhenUsed/>
    <w:qFormat/>
    <w:uiPriority w:val="9"/>
    <w:pPr>
      <w:keepNext/>
      <w:keepLines/>
      <w:numPr>
        <w:ilvl w:val="0"/>
        <w:numId w:val="3"/>
      </w:numPr>
      <w:spacing w:before="260" w:after="260" w:line="416" w:lineRule="auto"/>
      <w:outlineLvl w:val="2"/>
    </w:pPr>
    <w:rPr>
      <w:b/>
      <w:bCs/>
      <w:sz w:val="28"/>
      <w:szCs w:val="32"/>
    </w:rPr>
  </w:style>
  <w:style w:type="paragraph" w:styleId="5">
    <w:name w:val="heading 4"/>
    <w:basedOn w:val="1"/>
    <w:next w:val="1"/>
    <w:link w:val="14"/>
    <w:unhideWhenUsed/>
    <w:qFormat/>
    <w:uiPriority w:val="9"/>
    <w:pPr>
      <w:keepNext/>
      <w:keepLines/>
      <w:spacing w:before="280" w:after="290" w:line="376" w:lineRule="auto"/>
      <w:outlineLvl w:val="3"/>
    </w:pPr>
    <w:rPr>
      <w:rFonts w:ascii="Cambria" w:hAnsi="Cambria" w:eastAsia="宋体"/>
      <w:b/>
      <w:bCs/>
      <w:sz w:val="28"/>
      <w:szCs w:val="28"/>
    </w:rPr>
  </w:style>
  <w:style w:type="character" w:default="1" w:styleId="8">
    <w:name w:val="Default Paragraph Font"/>
    <w:semiHidden/>
    <w:unhideWhenUsed/>
    <w:uiPriority w:val="1"/>
  </w:style>
  <w:style w:type="paragraph" w:styleId="6">
    <w:name w:val="footer"/>
    <w:basedOn w:val="1"/>
    <w:link w:val="16"/>
    <w:unhideWhenUsed/>
    <w:uiPriority w:val="99"/>
    <w:pPr>
      <w:tabs>
        <w:tab w:val="center" w:pos="4153"/>
        <w:tab w:val="right" w:pos="8306"/>
      </w:tabs>
      <w:snapToGrid w:val="0"/>
      <w:jc w:val="left"/>
    </w:pPr>
    <w:rPr>
      <w:sz w:val="18"/>
      <w:szCs w:val="18"/>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semiHidden/>
    <w:unhideWhenUsed/>
    <w:uiPriority w:val="99"/>
    <w:rPr>
      <w:color w:val="000000"/>
      <w:u w:val="none"/>
    </w:rPr>
  </w:style>
  <w:style w:type="paragraph" w:customStyle="1" w:styleId="10">
    <w:name w:val="List Paragraph"/>
    <w:basedOn w:val="1"/>
    <w:qFormat/>
    <w:uiPriority w:val="34"/>
    <w:pPr>
      <w:ind w:firstLine="420" w:firstLineChars="200"/>
    </w:pPr>
  </w:style>
  <w:style w:type="character" w:customStyle="1" w:styleId="11">
    <w:name w:val="标题 1 Char"/>
    <w:basedOn w:val="8"/>
    <w:link w:val="2"/>
    <w:uiPriority w:val="9"/>
    <w:rPr>
      <w:rFonts w:eastAsia="微软雅黑"/>
      <w:b/>
      <w:bCs/>
      <w:kern w:val="44"/>
      <w:sz w:val="44"/>
      <w:szCs w:val="44"/>
    </w:rPr>
  </w:style>
  <w:style w:type="character" w:customStyle="1" w:styleId="12">
    <w:name w:val="标题 2 Char"/>
    <w:basedOn w:val="8"/>
    <w:link w:val="3"/>
    <w:uiPriority w:val="9"/>
    <w:rPr>
      <w:rFonts w:ascii="Cambria" w:hAnsi="Cambria" w:eastAsia="宋体"/>
      <w:b/>
      <w:bCs/>
      <w:sz w:val="32"/>
      <w:szCs w:val="32"/>
    </w:rPr>
  </w:style>
  <w:style w:type="character" w:customStyle="1" w:styleId="13">
    <w:name w:val="标题 3 Char"/>
    <w:basedOn w:val="8"/>
    <w:link w:val="4"/>
    <w:uiPriority w:val="9"/>
    <w:rPr>
      <w:b/>
      <w:bCs/>
      <w:sz w:val="28"/>
      <w:szCs w:val="32"/>
    </w:rPr>
  </w:style>
  <w:style w:type="character" w:customStyle="1" w:styleId="14">
    <w:name w:val="标题 4 Char"/>
    <w:basedOn w:val="8"/>
    <w:link w:val="5"/>
    <w:uiPriority w:val="9"/>
    <w:rPr>
      <w:rFonts w:ascii="Cambria" w:hAnsi="Cambria" w:eastAsia="宋体"/>
      <w:b/>
      <w:bCs/>
      <w:sz w:val="28"/>
      <w:szCs w:val="28"/>
    </w:rPr>
  </w:style>
  <w:style w:type="character" w:customStyle="1" w:styleId="15">
    <w:name w:val="页眉 Char"/>
    <w:basedOn w:val="8"/>
    <w:link w:val="7"/>
    <w:uiPriority w:val="99"/>
    <w:rPr>
      <w:sz w:val="18"/>
      <w:szCs w:val="18"/>
    </w:rPr>
  </w:style>
  <w:style w:type="character" w:customStyle="1" w:styleId="16">
    <w:name w:val="页脚 Char"/>
    <w:basedOn w:val="8"/>
    <w:link w:val="6"/>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oleObject" Target="embeddings/oleObject1.bin"/><Relationship Id="rId7" Type="http://schemas.openxmlformats.org/officeDocument/2006/relationships/image" Target="media/image1.emf"/><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ict</Company>
  <Pages>9</Pages>
  <Words>444</Words>
  <Characters>2532</Characters>
  <Lines>21</Lines>
  <Paragraphs>5</Paragraphs>
  <TotalTime>0</TotalTime>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2014-01-15T02:21:00Z</dcterms:created>
  <dc:creator>ly</dc:creator>
  <cp:lastModifiedBy>Administrator</cp:lastModifiedBy>
  <dcterms:modified xsi:type="dcterms:W3CDTF">2014-04-28T05:49:57Z</dcterms:modified>
  <dc:title>宁波中科移动互联网培训班策划书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